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69" w:rsidRDefault="0032593E" w:rsidP="00561065">
      <w:pPr>
        <w:spacing w:line="580" w:lineRule="exact"/>
        <w:jc w:val="center"/>
        <w:rPr>
          <w:rFonts w:ascii="方正小标宋简体" w:eastAsia="方正小标宋简体"/>
          <w:sz w:val="44"/>
          <w:szCs w:val="32"/>
        </w:rPr>
      </w:pPr>
      <w:r w:rsidRPr="0032593E">
        <w:rPr>
          <w:rFonts w:ascii="方正小标宋简体" w:eastAsia="方正小标宋简体" w:hint="eastAsia"/>
          <w:sz w:val="44"/>
          <w:szCs w:val="32"/>
        </w:rPr>
        <w:t>中国共产党章程</w:t>
      </w:r>
    </w:p>
    <w:p w:rsidR="0032593E" w:rsidRPr="00356F80" w:rsidRDefault="0032593E" w:rsidP="0032593E">
      <w:pPr>
        <w:jc w:val="center"/>
        <w:rPr>
          <w:rFonts w:ascii="楷体_GB2312" w:eastAsia="楷体_GB2312" w:hint="eastAsia"/>
          <w:sz w:val="32"/>
          <w:szCs w:val="32"/>
        </w:rPr>
      </w:pPr>
      <w:r w:rsidRPr="00356F80">
        <w:rPr>
          <w:rFonts w:ascii="楷体_GB2312" w:eastAsia="楷体_GB2312" w:hint="eastAsia"/>
          <w:sz w:val="32"/>
          <w:szCs w:val="32"/>
        </w:rPr>
        <w:t>（中国共产党第十九次全国代表大会部分修改，2017年10月24日通过）</w:t>
      </w:r>
    </w:p>
    <w:p w:rsidR="0032593E" w:rsidRPr="0032593E" w:rsidRDefault="0032593E" w:rsidP="007A142C">
      <w:pPr>
        <w:spacing w:line="580" w:lineRule="exact"/>
        <w:jc w:val="center"/>
        <w:rPr>
          <w:rFonts w:ascii="黑体" w:eastAsia="黑体" w:hAnsi="黑体" w:hint="eastAsia"/>
          <w:sz w:val="32"/>
          <w:szCs w:val="32"/>
        </w:rPr>
      </w:pPr>
      <w:r w:rsidRPr="0032593E">
        <w:rPr>
          <w:rFonts w:ascii="黑体" w:eastAsia="黑体" w:hAnsi="黑体" w:hint="eastAsia"/>
          <w:sz w:val="32"/>
          <w:szCs w:val="32"/>
        </w:rPr>
        <w:t>总 纲</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32593E">
        <w:rPr>
          <w:rFonts w:ascii="仿宋_GB2312" w:eastAsia="仿宋_GB2312" w:hint="eastAsia"/>
          <w:sz w:val="32"/>
          <w:szCs w:val="32"/>
        </w:rPr>
        <w:t>最</w:t>
      </w:r>
      <w:proofErr w:type="gramEnd"/>
      <w:r w:rsidRPr="0032593E">
        <w:rPr>
          <w:rFonts w:ascii="仿宋_GB2312" w:eastAsia="仿宋_GB2312" w:hint="eastAsia"/>
          <w:sz w:val="32"/>
          <w:szCs w:val="32"/>
        </w:rPr>
        <w:t>广大人民的根本利益。党的最高理想和最终目标是实现共产主义。</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中国共产党以马克思列宁主义、毛泽东思想、邓小平理论、“三个代表”重要思想、科学发展观、习近平新时代中国特色社会主义思想作为自己的行动指南。</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以毛泽东同志为主要代表的中国共产党人，把马克思列宁主义的基本原理同中国革命的具体实践结合起来，创立了毛泽东思想。毛泽东思想是马克思列宁主义在中国的运用和发展，是被实</w:t>
      </w:r>
      <w:r w:rsidRPr="0032593E">
        <w:rPr>
          <w:rFonts w:ascii="仿宋_GB2312" w:eastAsia="仿宋_GB2312" w:hint="eastAsia"/>
          <w:sz w:val="32"/>
          <w:szCs w:val="32"/>
        </w:rPr>
        <w:lastRenderedPageBreak/>
        <w:t>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w:t>
      </w:r>
      <w:r w:rsidRPr="0032593E">
        <w:rPr>
          <w:rFonts w:ascii="仿宋_GB2312" w:eastAsia="仿宋_GB2312" w:hint="eastAsia"/>
          <w:sz w:val="32"/>
          <w:szCs w:val="32"/>
        </w:rPr>
        <w:lastRenderedPageBreak/>
        <w:t>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w:t>
      </w:r>
      <w:r w:rsidRPr="0032593E">
        <w:rPr>
          <w:rFonts w:ascii="仿宋_GB2312" w:eastAsia="仿宋_GB2312" w:hint="eastAsia"/>
          <w:sz w:val="32"/>
          <w:szCs w:val="32"/>
        </w:rPr>
        <w:lastRenderedPageBreak/>
        <w:t>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w:t>
      </w:r>
      <w:r w:rsidRPr="0032593E">
        <w:rPr>
          <w:rFonts w:ascii="仿宋_GB2312" w:eastAsia="仿宋_GB2312" w:hint="eastAsia"/>
          <w:sz w:val="32"/>
          <w:szCs w:val="32"/>
        </w:rPr>
        <w:lastRenderedPageBreak/>
        <w:t>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中国共产党在社会主义初级阶段的基本路线是：领导和团结</w:t>
      </w:r>
      <w:r w:rsidRPr="0032593E">
        <w:rPr>
          <w:rFonts w:ascii="仿宋_GB2312" w:eastAsia="仿宋_GB2312" w:hint="eastAsia"/>
          <w:sz w:val="32"/>
          <w:szCs w:val="32"/>
        </w:rPr>
        <w:lastRenderedPageBreak/>
        <w:t>全国各族人民，以经济建设为中心，坚持四项基本原则，坚持改革开放，自力更生，艰苦创业，为把我国建设成为富强民主文明和谐美丽的社会主义现代化强国而奋斗。</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w:t>
      </w:r>
      <w:r w:rsidRPr="0032593E">
        <w:rPr>
          <w:rFonts w:ascii="仿宋_GB2312" w:eastAsia="仿宋_GB2312" w:hint="eastAsia"/>
          <w:sz w:val="32"/>
          <w:szCs w:val="32"/>
        </w:rPr>
        <w:lastRenderedPageBreak/>
        <w:t>性，在实践中开创新路。</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32593E">
        <w:rPr>
          <w:rFonts w:ascii="仿宋_GB2312" w:eastAsia="仿宋_GB2312" w:hint="eastAsia"/>
          <w:sz w:val="32"/>
          <w:szCs w:val="32"/>
        </w:rPr>
        <w:t>践行</w:t>
      </w:r>
      <w:proofErr w:type="gramEnd"/>
      <w:r w:rsidRPr="0032593E">
        <w:rPr>
          <w:rFonts w:ascii="仿宋_GB2312" w:eastAsia="仿宋_GB2312" w:hint="eastAsia"/>
          <w:sz w:val="32"/>
          <w:szCs w:val="32"/>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w:t>
      </w:r>
      <w:r w:rsidRPr="0032593E">
        <w:rPr>
          <w:rFonts w:ascii="仿宋_GB2312" w:eastAsia="仿宋_GB2312" w:hint="eastAsia"/>
          <w:sz w:val="32"/>
          <w:szCs w:val="32"/>
        </w:rPr>
        <w:lastRenderedPageBreak/>
        <w:t>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w:t>
      </w:r>
      <w:r w:rsidRPr="0032593E">
        <w:rPr>
          <w:rFonts w:ascii="仿宋_GB2312" w:eastAsia="仿宋_GB2312" w:hint="eastAsia"/>
          <w:sz w:val="32"/>
          <w:szCs w:val="32"/>
        </w:rPr>
        <w:lastRenderedPageBreak/>
        <w:t>方针，团结信教群众为经济社会发展作贡献。</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中国共产党要领导全国各族人民实现“两个一百年”奋斗目</w:t>
      </w:r>
      <w:r w:rsidRPr="0032593E">
        <w:rPr>
          <w:rFonts w:ascii="仿宋_GB2312" w:eastAsia="仿宋_GB2312" w:hint="eastAsia"/>
          <w:sz w:val="32"/>
          <w:szCs w:val="32"/>
        </w:rPr>
        <w:lastRenderedPageBreak/>
        <w:t>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32593E">
        <w:rPr>
          <w:rFonts w:ascii="仿宋_GB2312" w:eastAsia="仿宋_GB2312" w:hint="eastAsia"/>
          <w:sz w:val="32"/>
          <w:szCs w:val="32"/>
        </w:rPr>
        <w:t>选拔党</w:t>
      </w:r>
      <w:proofErr w:type="gramEnd"/>
      <w:r w:rsidRPr="0032593E">
        <w:rPr>
          <w:rFonts w:ascii="仿宋_GB2312" w:eastAsia="仿宋_GB2312" w:hint="eastAsia"/>
          <w:sz w:val="32"/>
          <w:szCs w:val="32"/>
        </w:rPr>
        <w:t>和人民需要的好干部，培养和造就千百万社会主义事业接班人，从组织上保证党的基本理论、基本路线、基本方略的贯彻落实。</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第三，坚持全心全意为人民服务。党除了工人阶级和</w:t>
      </w:r>
      <w:proofErr w:type="gramStart"/>
      <w:r w:rsidRPr="0032593E">
        <w:rPr>
          <w:rFonts w:ascii="仿宋_GB2312" w:eastAsia="仿宋_GB2312" w:hint="eastAsia"/>
          <w:sz w:val="32"/>
          <w:szCs w:val="32"/>
        </w:rPr>
        <w:t>最</w:t>
      </w:r>
      <w:proofErr w:type="gramEnd"/>
      <w:r w:rsidRPr="0032593E">
        <w:rPr>
          <w:rFonts w:ascii="仿宋_GB2312" w:eastAsia="仿宋_GB2312" w:hint="eastAsia"/>
          <w:sz w:val="32"/>
          <w:szCs w:val="32"/>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w:t>
      </w:r>
      <w:r w:rsidRPr="0032593E">
        <w:rPr>
          <w:rFonts w:ascii="仿宋_GB2312" w:eastAsia="仿宋_GB2312" w:hint="eastAsia"/>
          <w:sz w:val="32"/>
          <w:szCs w:val="32"/>
        </w:rPr>
        <w:lastRenderedPageBreak/>
        <w:t>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第五，坚持从</w:t>
      </w:r>
      <w:proofErr w:type="gramStart"/>
      <w:r w:rsidRPr="0032593E">
        <w:rPr>
          <w:rFonts w:ascii="仿宋_GB2312" w:eastAsia="仿宋_GB2312" w:hint="eastAsia"/>
          <w:sz w:val="32"/>
          <w:szCs w:val="32"/>
        </w:rPr>
        <w:t>严管党</w:t>
      </w:r>
      <w:proofErr w:type="gramEnd"/>
      <w:r w:rsidRPr="0032593E">
        <w:rPr>
          <w:rFonts w:ascii="仿宋_GB2312" w:eastAsia="仿宋_GB2312" w:hint="eastAsia"/>
          <w:sz w:val="32"/>
          <w:szCs w:val="32"/>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中国共产党的领导是中国特色社会主义</w:t>
      </w:r>
      <w:proofErr w:type="gramStart"/>
      <w:r w:rsidRPr="0032593E">
        <w:rPr>
          <w:rFonts w:ascii="仿宋_GB2312" w:eastAsia="仿宋_GB2312" w:hint="eastAsia"/>
          <w:sz w:val="32"/>
          <w:szCs w:val="32"/>
        </w:rPr>
        <w:t>最</w:t>
      </w:r>
      <w:proofErr w:type="gramEnd"/>
      <w:r w:rsidRPr="0032593E">
        <w:rPr>
          <w:rFonts w:ascii="仿宋_GB2312" w:eastAsia="仿宋_GB2312" w:hint="eastAsia"/>
          <w:sz w:val="32"/>
          <w:szCs w:val="32"/>
        </w:rPr>
        <w:t>本质的特征，是中国特色社会主义制度的最大优势。党政军民学，东西南北中，党是领导一切的。党要适应改革开放和社会主义现代化建设的要求，坚持科学执政、民主执政、依法执政，加强和改善党的领导。党</w:t>
      </w:r>
      <w:r w:rsidRPr="0032593E">
        <w:rPr>
          <w:rFonts w:ascii="仿宋_GB2312" w:eastAsia="仿宋_GB2312" w:hint="eastAsia"/>
          <w:sz w:val="32"/>
          <w:szCs w:val="32"/>
        </w:rPr>
        <w:lastRenderedPageBreak/>
        <w:t>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第一章　党　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第二条　中国共产党党员是中国工人阶级的有共产主义觉悟的先锋战士。</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中国共产党党员必须全心全意为人民服务，不惜牺牲个人的一切，为实现共产主义奋斗终身。</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中国共产党党员永远是劳动人民的普通一员。除了法律和政策规定范围内的个人利益和工作职权以外，所有共产党员都不得谋求任何私利和特权。</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第三条　党员必须履行下列义务：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（二）贯彻执行党的基本路线和各项方针、政策，带头参加改革开放和社会主义现代化建设，带动群众为经济发展和社会进步艰苦奋斗，在生产、工作、学习和社会生活中起先锋模范作用。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（三）坚持党和人民的利益高于一切，个人利益服从党和人民的利益，吃苦在前，享受在后，克己奉公，多做贡献。</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（四）自觉遵守党的纪律，首先是党的政治纪律和政治规矩，模范遵守国家的法律法规，严格保守党和国家的秘密，执行党的决定，服从组织分配，积极完成党的任务。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（五）维护党的团结和统一，对党忠诚老实，言行一致，坚决反对一切派别组织和小集团活动，反对阳奉阴违的两面派行为和一切阴谋诡计。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（六）切实开展批评和自我批评，勇于揭露和纠正违反党的原则的言行和工作中的缺点、错误，坚决同消极腐败现象作斗争。</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（七）密切联系群众，向群众宣传党的主张，遇事同群众商量，及时向党反映群众的意见和要求，维护群众的正当利益。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第四条　党员享有下列权利：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（一）参加党的有关会议，阅读党的有关文件，接受党的教育和培训。</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（二）在党的会议上和党报党刊上，参加关于党的政策问题的讨论。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（三）对党的工作提出建议和倡议。</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（四）在党的会议上有根据地批评党的任何组织和任何党员，向党负责地揭发、检举党的任何组织和任何党员违法乱纪的事实，要求处分违法乱纪的党员，要求罢免或撤换不称职的干部。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（五）行使表决权、选举权，有被选举权。</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（六）在党组织讨论决定对党员的党纪处分或</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鉴定时，本人有权参加和进行申辩，其他党员可以为他作证和辩护。</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（七）对党的决议和政策如有不同意见，在坚决执行的前提下，可以声明保留，并且可以把自己的意见向党的上级组织直至中央提出。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（八）向党的上级组织直至中央提出请求、申诉和控告，并</w:t>
      </w:r>
      <w:r w:rsidRPr="0032593E">
        <w:rPr>
          <w:rFonts w:ascii="仿宋_GB2312" w:eastAsia="仿宋_GB2312" w:hint="eastAsia"/>
          <w:sz w:val="32"/>
          <w:szCs w:val="32"/>
        </w:rPr>
        <w:lastRenderedPageBreak/>
        <w:t>要求有关组织给以负责的答复。</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党的任何一级组织直至中央都无权剥夺党员的上述权利。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第五条　发展党员，必须把政治标准放在首位，经过党的支部，坚持个别吸收的原则。</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申请入党的人，要填写入党志愿书，要有两名正式党员作介绍人，要经过支部大会通过和上级党组织批准，并且经过预备期的考察，才能成为正式党员。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介绍人要认真了解申请人的思想、品质、经历和工作表现，向他解释党的纲领和党的章程，说明党员的条件、义务和权利，并向党组织</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负责的报告。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党的支部委员会对申请入党的人，要注意征求党内外有关群众的意见，进行严格的审查，认为合格后再提交支部大会讨论。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上级党组织在批准申请人入党以前，要派人同他谈话，作进一步的了解，并帮助他提高对党的认识。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在特殊情况下，党的中央和省、自治区、直辖市委员会可以直接接收党员。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第七条　预备党员的预备期为一年。党组织对预备党员应当</w:t>
      </w:r>
      <w:r w:rsidRPr="0032593E">
        <w:rPr>
          <w:rFonts w:ascii="仿宋_GB2312" w:eastAsia="仿宋_GB2312" w:hint="eastAsia"/>
          <w:sz w:val="32"/>
          <w:szCs w:val="32"/>
        </w:rPr>
        <w:lastRenderedPageBreak/>
        <w:t>认真教育和考察。</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预备党员的义务同正式党员一样。预备党员的权利，除了没有表决权、选举权和被选举权以外，也同正式党员一样。</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预备党员的预备期，从支部大会通过他为预备党员之日算起。党员的党龄，从预备期满转为正式党员之日算起。</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第九条　党员有退党的自由。党员要求退党，应当经支部大会讨论后宣布除名，并报上级党组织备案。</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w:t>
      </w:r>
      <w:r w:rsidRPr="0032593E">
        <w:rPr>
          <w:rFonts w:ascii="仿宋_GB2312" w:eastAsia="仿宋_GB2312" w:hint="eastAsia"/>
          <w:sz w:val="32"/>
          <w:szCs w:val="32"/>
        </w:rPr>
        <w:lastRenderedPageBreak/>
        <w:t>会讨论，决定把他除名，并报上级党组织批准。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党员如果没有正当理由，连续六个月不参加党的组织生活，或</w:t>
      </w:r>
      <w:proofErr w:type="gramStart"/>
      <w:r w:rsidRPr="0032593E">
        <w:rPr>
          <w:rFonts w:ascii="仿宋_GB2312" w:eastAsia="仿宋_GB2312" w:hint="eastAsia"/>
          <w:sz w:val="32"/>
          <w:szCs w:val="32"/>
        </w:rPr>
        <w:t>不</w:t>
      </w:r>
      <w:proofErr w:type="gramEnd"/>
      <w:r w:rsidRPr="0032593E">
        <w:rPr>
          <w:rFonts w:ascii="仿宋_GB2312" w:eastAsia="仿宋_GB2312" w:hint="eastAsia"/>
          <w:sz w:val="32"/>
          <w:szCs w:val="32"/>
        </w:rPr>
        <w:t>交纳党费，或不做党所分配的工作，就被认为是自行脱党。支部大会应当决定把这样的党员除名，并报上级党组织批准。</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第二章　党的组织制度</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第十条　党是根据自己的纲领和章程，按照民主集中制组织起来的统一整体。党的民主集中制的基本原则是：</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（一）党员个人服从党的组织，少数服从多数，下级组织服从上级组织，全党各个组织和全体党员服从党的全国代表大会和中央委员会。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（二）党的各级领导机关，除它们派出的代表机关和在非党组织中的党组外，都由选举产生。</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（五）党的各级委员会实行集体领导和个人分工负责相结合</w:t>
      </w:r>
      <w:r w:rsidRPr="0032593E">
        <w:rPr>
          <w:rFonts w:ascii="仿宋_GB2312" w:eastAsia="仿宋_GB2312" w:hint="eastAsia"/>
          <w:sz w:val="32"/>
          <w:szCs w:val="32"/>
        </w:rPr>
        <w:lastRenderedPageBreak/>
        <w:t>的制度。凡属重大问题都要按照集体领导、民主集中、个别酝酿、会议决定的原则，由党的委员会集体讨论，</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决定；委员会成员要根据集体的决定和分工，切实履行自己的职责。</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（六）党禁止任何形式的个人崇拜。要保证党的领导人的活动处于党和人民的监督之下，同时维护一切代表党和人民利益的领导人的威信。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32593E">
        <w:rPr>
          <w:rFonts w:ascii="仿宋_GB2312" w:eastAsia="仿宋_GB2312" w:hint="eastAsia"/>
          <w:sz w:val="32"/>
          <w:szCs w:val="32"/>
        </w:rPr>
        <w:t>不</w:t>
      </w:r>
      <w:proofErr w:type="gramEnd"/>
      <w:r w:rsidRPr="0032593E">
        <w:rPr>
          <w:rFonts w:ascii="仿宋_GB2312" w:eastAsia="仿宋_GB2312" w:hint="eastAsia"/>
          <w:sz w:val="32"/>
          <w:szCs w:val="32"/>
        </w:rPr>
        <w:t>选任何一个候选人和另选他人的权利。任何组织和个人不得以任何方式强迫选举人选举或不选举某个人。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党的地方各级代表大会和基层代表大会的选举，如果发生违反党章的情况，上一级党的委员会在调查核实后，应</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选举无效和采取相应措施的决定，并报再上一级党的委员会审查批准，正式宣布执行。</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党的各级代表大会代表实行任期制。</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第十二条　党的中央和地方各级委员会在必要时召集代表会议，讨论和决定需要及时解决的重大问题。代表会议代表的名额和产生办法，由召集代表会议的委员会决定。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第十三条　凡是成立党的新组织，或是撤销党的原有组织，必须由上级党组织决定。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在党的地方各级代表大会和基层代表大会闭会期间，上级党的组织认为有必要时，可以调动或者指派下级党组织的负责人。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党的中央和地方各级委员会可以派出代表机关。</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第十四条　党的中央和省、自治区、直辖市委员会实行巡视制度，在一届任期内，对所管理的地方、部门、企事业单位党组织实现</w:t>
      </w:r>
      <w:proofErr w:type="gramStart"/>
      <w:r w:rsidRPr="0032593E">
        <w:rPr>
          <w:rFonts w:ascii="仿宋_GB2312" w:eastAsia="仿宋_GB2312" w:hint="eastAsia"/>
          <w:sz w:val="32"/>
          <w:szCs w:val="32"/>
        </w:rPr>
        <w:t>巡视全</w:t>
      </w:r>
      <w:proofErr w:type="gramEnd"/>
      <w:r w:rsidRPr="0032593E">
        <w:rPr>
          <w:rFonts w:ascii="仿宋_GB2312" w:eastAsia="仿宋_GB2312" w:hint="eastAsia"/>
          <w:sz w:val="32"/>
          <w:szCs w:val="32"/>
        </w:rPr>
        <w:t>覆盖。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中央有关部委和国家机关部门党组（党委）根据工作需要，开展巡视工作。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党的市（地、州、盟）和县（市、区、旗）委员会建立巡察制度。</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第十五条　党的各级领导机关，对同下级组织有关的重要问题</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决定时，在通常情况下，要征求下级组织的意见。要保证下级组织能够正常行使他们的职权。凡属应由下级组织处理的问题，如无特殊情况，上级领导机关不要干预。</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第十六条　有关全国性的重大政策问题，只有党中央有权</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决定，各部门、各地方的党组织可以向中央提出建议，但不得擅自</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决定和对外发表主张。</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党的下级组织必须坚决执行上级组织的决定。下级组织如果认为上级组织的决定不符合本地区、本部门的实际情况，可以请求改变；如果上级组织坚持原决定，下级组织必须执行，并不得</w:t>
      </w:r>
      <w:r w:rsidRPr="0032593E">
        <w:rPr>
          <w:rFonts w:ascii="仿宋_GB2312" w:eastAsia="仿宋_GB2312" w:hint="eastAsia"/>
          <w:sz w:val="32"/>
          <w:szCs w:val="32"/>
        </w:rPr>
        <w:lastRenderedPageBreak/>
        <w:t>公开发表不同意见，但有权向再上一级组织报告。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党的各级组织的报刊和其他宣传工具，必须宣传党的路线、方针、政策和决议。</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决定，进一步调查研究，交换意见，下次再表决；在特殊情况下，也可将争论情况向上级组织报告，请求裁决。</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决定时，事后要迅速向党组织报告。不允许任何领导人实行个人专断和把个人凌驾于组织之上。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第十八条　党的中央、地方和基层组织，都必须重视党的建设，经常讨论和检查党的宣传工作、教育工作、组织工作、纪律检查工作、群众工作、统一战线工作等，注意研究党内外的思想政治状况。</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第三章　党的中央组织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第十九条　党的全国代表大会每五年举行一次，由中央委员会召集。中央委员会认为有必要，或者有三分之一以上的省一级组织提出要求，全国代表大会可以提前举行；如无非常情况，不</w:t>
      </w:r>
      <w:r w:rsidRPr="0032593E">
        <w:rPr>
          <w:rFonts w:ascii="仿宋_GB2312" w:eastAsia="仿宋_GB2312" w:hint="eastAsia"/>
          <w:sz w:val="32"/>
          <w:szCs w:val="32"/>
        </w:rPr>
        <w:lastRenderedPageBreak/>
        <w:t>得延期举行。</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全国代表大会代表的名额和选举办法，由中央委员会决定。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第二十条　党的全国代表大会的职权是：</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（一）听取和审查中央委员会的报告；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（二）审查中央纪律检查委员会的报告；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（三）讨论并决定党的重大问题；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（四）修改党的章程；</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（五）选举中央委员会；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（六）选举中央纪律检查委员会。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中央委员会全体会议由中央政治局召集，每年至少举行一次。中央政治局向中央委员会全体会议报告工作，接受监督。</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在全国代表大会闭会期间，中央委员会执行全国代表大会的决议，领导党的全部工作，对外代表中国共产党。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第二十三条　党的中央政治局、中央政治局常务委员会和中央委员会总书记，由中央委员会全体会议选举。中央委员会总书记必须从中央政治局常务委员会委员中产生。</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中央政治局和它的常务委员会在中央委员会全体会议闭会期间，行使中央委员会的职权。</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中央书记处是中央政治局和它的常务委员会的办事机构；成员由中央政治局常务委员会提名，中央委员会全体会议通过。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中央委员会总书记负责召集中央政治局会议和中央政治局常务委员会会议，并主持中央书记处的工作。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党的中央军事委员会组成人员由中央委员会决定，中央军事委员会实行主席负责制。</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每届中央委员会产生的中央领导机构和中央领导人，在下届全国代表大会开会期间，继续主持党的经常工作，直到下届中央委员会产生新的中央领导机构和中央领导人为止。</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第二十四条　中国人民解放军的党组织，根据中央委员会的指示进行工作。中央军事委员会负责军队中党的工作和政治工作，对军队中党的组织体制和机构</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规定。</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第四章　党的地方组织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第二十五条　党的省、自治区、直辖市的代表大会，设区的市和自治州的代表大会，县（旗）、自治县、不设区的市和市辖区的代表大会，每五年举行一次。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党的地方各级代表大会由同级党的委员会召集。在特殊情况</w:t>
      </w:r>
      <w:r w:rsidRPr="0032593E">
        <w:rPr>
          <w:rFonts w:ascii="仿宋_GB2312" w:eastAsia="仿宋_GB2312" w:hint="eastAsia"/>
          <w:sz w:val="32"/>
          <w:szCs w:val="32"/>
        </w:rPr>
        <w:lastRenderedPageBreak/>
        <w:t>下，经上一级委员会批准，可以提前或延期举行。</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党的地方各级代表大会代表的名额和选举办法，由同级党的委员会决定，并报上一级党的委员会批准。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第二十六条　党的地方各级代表大会的职权是：</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（一）听取和审查同级委员会的报告；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（二）审查同级纪律检查委员会的报告；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（三）讨论本地区范围内的重大问题并</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决议；</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（四）选举同级党的委员会，选举同级党的纪律检查委员会。</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第二十七条　党的省、自治区、直辖市、设区的市和自治州的委员会，每届任期五年。这些委员会的委员和候补委员必须有五年以上的党龄。</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党的县（旗）、自治县、不设区的市和市辖区的委员会，每届任期五年。这些委员会的委员和候补委员必须有三年以上的党龄。</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党的地方各级代表大会如提前或延期举行，由它选举的委员会的任期相应地改变。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党的地方各级委员会的委员和候补委员的名额，分别由上一级委员会决定。党的地方各级委员会委员出缺，由候补委员按照得票多少依次递补。</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党的地方各级委员会全体会议，每年至少召开两次。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党的地方各级委员会在代表大会闭会期间，执行上级党组织的指示和同级党代表大会的决议，领导本地方的工作，定期向上</w:t>
      </w:r>
      <w:proofErr w:type="gramStart"/>
      <w:r w:rsidRPr="0032593E">
        <w:rPr>
          <w:rFonts w:ascii="仿宋_GB2312" w:eastAsia="仿宋_GB2312" w:hint="eastAsia"/>
          <w:sz w:val="32"/>
          <w:szCs w:val="32"/>
        </w:rPr>
        <w:lastRenderedPageBreak/>
        <w:t>级党的</w:t>
      </w:r>
      <w:proofErr w:type="gramEnd"/>
      <w:r w:rsidRPr="0032593E">
        <w:rPr>
          <w:rFonts w:ascii="仿宋_GB2312" w:eastAsia="仿宋_GB2312" w:hint="eastAsia"/>
          <w:sz w:val="32"/>
          <w:szCs w:val="32"/>
        </w:rPr>
        <w:t>委员会报告工作。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党的地方各级委员会的常务委员会定期向委员会全体会议报告工作，接受监督。</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第二十九条　党的地区委员会和相当于地区委员会的组织，是党的省、自治区委员会在几个县、自治县、市范围内派出的代表机关。它根据省、自治区委员会的授权，领导本地区的工作。</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第五章　党的基层组织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第三十条　企业、农村、机关、学校、科研院所、街道社区、社会组织、人民解放军连队和其他基层单位，凡是有正式党员三人以上的，都应当成立党的基层组织。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第三十一条　党的基层委员会、总支部委员会、支部委员会每届任期三年至五年。基层委员会、总支部委员会、支部委员会</w:t>
      </w:r>
      <w:r w:rsidRPr="0032593E">
        <w:rPr>
          <w:rFonts w:ascii="仿宋_GB2312" w:eastAsia="仿宋_GB2312" w:hint="eastAsia"/>
          <w:sz w:val="32"/>
          <w:szCs w:val="32"/>
        </w:rPr>
        <w:lastRenderedPageBreak/>
        <w:t>的书记、副书记选举产生后，应报上级党组织批准。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第三十二条　党的基层组织是党在社会基层组织中的战斗堡垒，是党的全部工作和战斗力的基础。它的基本任务是：</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（一）宣传和执行党的路线、方针、政策，宣传和执行党中央、上级组织和本组织的决议，充分发挥党员的先锋模范作用，积极创先争优，团结、组织党内外的干部和群众，努力完成本单位所担负的任务。</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（四）密切联系群众，经常了解群众对党员、党的工作的批评和意见，维护群众的正当权利和利益，做好群众的思想政治工作。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（五）充分发挥党员和群众的积极性创造性，发现、培养和推荐他们中间的优秀人才，鼓励和支持他们在改革开放和社会主义现代化建设中贡献自己的聪明才智。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（六）对要求入党的积极分子进行教育和培养，做好经常性的发展党员工作，重视在生产、工作第一线和青年中发展党员。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（七）监督党员干部和其他任何工作人员严格遵守国家法律法规，严格遵守国家的财政经济法规和人事制度，不得侵占国家、集体和群众的利益。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（八）教育党员和群众自觉抵制不良倾向，坚决同各种违纪违法行为作斗争。</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第三十三条　街道、乡、镇党的基层委员会和村、社区党组织，领导本地区的工作和基层社会治理，支持和保证行政组织、经济组织和群众自治组织充分行使职权。</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非公有制经济组织中党的基层组织，贯彻党的方针政策，引导和监督企业遵守国家的法律法规，领导工会、共青团等群团组织，团结凝聚职工群众，维护各方的合法权益，促进企业健康发展。</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社会组织中党的基层组织，宣传和执行党的路线、方针、政策，领导工会、共青团等群团组织，教育管理党员，引领服务群众，推动事业发展。</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实行行政领导人负责制的事业单位中党的基层组织，发挥战斗堡垒作用。实行党委领导下的行政领导人负责制的事业单位中党的基层组织，对重大问题进行讨论和</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决定，同时保证行政领导人充分行使自己的职权。</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各级党和国家机关中党的基层组织，协助行政负责人完成任务，改进工作，对包括行政负责人在内的每个党员进行教育、管理、监督，不领导本单位的业务工作。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第三十四条　党支部是党的基础组织，担负直接教育党员、管理党员、监督党员和组织群众、宣传群众、凝聚群众、服务群众的职责。</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第六章　党的干部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党重视教育、培训、选拔、考核和监督干部，特别是培养、选拔优秀年轻干部。积极推进干部制度改革。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党重视培养、选拔女干部和少数民族干部。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lastRenderedPageBreak/>
        <w:t>第三十六条　党的各级领导干部必须信念坚定、为民服务、勤政务实、敢于担当、清正廉洁，模范地履行本章程第三条所规定的党员的各项义务，并且必须具备以下的基本条件：</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（一）具有履行职责所需要的马克思列宁主义、毛泽东思想、邓小平理论、“三个代表”重要思想、科学发展观的水平，带头贯彻落</w:t>
      </w:r>
      <w:proofErr w:type="gramStart"/>
      <w:r w:rsidRPr="0032593E">
        <w:rPr>
          <w:rFonts w:ascii="仿宋_GB2312" w:eastAsia="仿宋_GB2312" w:hint="eastAsia"/>
          <w:sz w:val="32"/>
          <w:szCs w:val="32"/>
        </w:rPr>
        <w:t>实习近</w:t>
      </w:r>
      <w:proofErr w:type="gramEnd"/>
      <w:r w:rsidRPr="0032593E">
        <w:rPr>
          <w:rFonts w:ascii="仿宋_GB2312" w:eastAsia="仿宋_GB2312" w:hint="eastAsia"/>
          <w:sz w:val="32"/>
          <w:szCs w:val="32"/>
        </w:rPr>
        <w:t>平新时代中国特色社会主义思想，努力用马克思主义的立场、观点、方法分析和解决实际问题，坚持讲学习、讲政治、讲正气，经得起各种风浪的考验。</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（三）坚持解放思想，实事求是，与时俱进，开拓创新，认真调查研究，能够把党的方针、政策同本地区、本部门的实际相结合，卓有成效地开展工作，讲实话，办实事，求实效。</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（四）有强烈的革命事业心和政治责任感，有实践经验，有胜任领导工作的组织能力、文化水平和专业知识。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w:t>
      </w:r>
      <w:r w:rsidRPr="0032593E">
        <w:rPr>
          <w:rFonts w:ascii="仿宋_GB2312" w:eastAsia="仿宋_GB2312" w:hint="eastAsia"/>
          <w:sz w:val="32"/>
          <w:szCs w:val="32"/>
        </w:rPr>
        <w:lastRenderedPageBreak/>
        <w:t>职权、谋求私利的行为。</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（六）坚持和维护党的民主集中制，有民主作风，有全局观念，善于团结同志，包括团结同自己有不同意见的同志一道工作。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第三十七条　党员干部要善于同党外干部合作共事，尊重他们，虚心学习他们的长处。</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党的各级组织要善于发现和推荐有真才实学的党外干部担任领导工作，保证他们有职有权，充分发挥他们的作用。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第三十八条　党的各级领导干部，无论是由民主选举产生的，或是由领导机关任命的，他们的职务都不是终身的，都可以变动或解除。</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年龄和健康状况不适宜于继续担任工作的干部，应当按照国家的规定退、离休。</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第七章　党的纪律</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第三十九条　党的纪律是党的各级组织和全体党员必须遵守的行为规则，是维护党的团结统一、完成党的任务的保证。党组织必须严格执行和维护党的纪律，共产党员必须自觉接受党的纪律的约束。</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第四十条　党的纪律主要包括政治纪律、组织纪律、廉洁纪律、群众纪律、工作纪律、生活纪律。</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坚持惩前毖后、治病救人，执纪必严、违纪必究，抓早抓小、防微杜渐，按照错误性质和情节轻重，给以批评教育直至纪律处分。运用监督执纪“四种形态”，让“红红脸、出出汗”成为常</w:t>
      </w:r>
      <w:r w:rsidRPr="0032593E">
        <w:rPr>
          <w:rFonts w:ascii="仿宋_GB2312" w:eastAsia="仿宋_GB2312" w:hint="eastAsia"/>
          <w:sz w:val="32"/>
          <w:szCs w:val="32"/>
        </w:rPr>
        <w:lastRenderedPageBreak/>
        <w:t>态，党纪处分、组织调整成为管党治党的重要手段，严重违纪、严重触犯刑律的党员必须开除党籍。</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党内严格禁止用违反党章和国家法律的手段对待党员，严格禁止打击报复和诬告陷害。违反这些规定的组织或个人必须受到党的纪律和国家法律的追究。</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第四十一条　对党员的纪律处分有五种：警告、严重警告、撤销党内职务、留党察看、开除党籍。</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留党察看最长不超过两年。党员在留党察看期间没有表决权、选举权和被选举权。党员经过留党察看，确已改正错误的，应当恢复其党员的权利；坚持错误不改的，应当开除党籍。</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开除党籍是党内的最高处分。各级党组织在决定或批准开除党员党籍的时候，应当全面研究有关的材料和意见，采取十分慎重的态度。</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对党的中央委员会委员、候补委员，给以警告、严重警告处分，由中央纪律检查委员会常务委员会审议后，报党中央批准。对地方各级党的委员会委员、候补委员，给以警告、严重警告处</w:t>
      </w:r>
      <w:r w:rsidRPr="0032593E">
        <w:rPr>
          <w:rFonts w:ascii="仿宋_GB2312" w:eastAsia="仿宋_GB2312" w:hint="eastAsia"/>
          <w:sz w:val="32"/>
          <w:szCs w:val="32"/>
        </w:rPr>
        <w:lastRenderedPageBreak/>
        <w:t>分，应由上一级纪律检查委员会批准，</w:t>
      </w:r>
      <w:proofErr w:type="gramStart"/>
      <w:r w:rsidRPr="0032593E">
        <w:rPr>
          <w:rFonts w:ascii="仿宋_GB2312" w:eastAsia="仿宋_GB2312" w:hint="eastAsia"/>
          <w:sz w:val="32"/>
          <w:szCs w:val="32"/>
        </w:rPr>
        <w:t>并报它的</w:t>
      </w:r>
      <w:proofErr w:type="gramEnd"/>
      <w:r w:rsidRPr="0032593E">
        <w:rPr>
          <w:rFonts w:ascii="仿宋_GB2312" w:eastAsia="仿宋_GB2312" w:hint="eastAsia"/>
          <w:sz w:val="32"/>
          <w:szCs w:val="32"/>
        </w:rPr>
        <w:t>同级党的委员会备案。</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处理决定，待召开委员会全体会议时予以追认。对地方各级委员会委员和候补委员的上述处分，必须经过上级纪律检查委员会常务委员会审议，由这一级纪律检查委员会报同级党的委员会批准。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严重触犯刑律的中央委员会委员、候补委员，由中央政治局决定开除其党籍；严重触犯刑律的地方各级委员会委员、候补委员，由同级委员会常务委员会决定开除其党籍。</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第四十三条　党组织对党员</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第四十四条　党组织如果在维护党的纪律方面失职，必须问责。</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对于严重违犯党的纪律、本身又不能纠正的党组织，上一级党的委员会在查明核实后，应根据情节严重的程度，</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进行改组或予以解散的决定，并报再上一级党的委员会审查批准，正式</w:t>
      </w:r>
      <w:r w:rsidRPr="0032593E">
        <w:rPr>
          <w:rFonts w:ascii="仿宋_GB2312" w:eastAsia="仿宋_GB2312" w:hint="eastAsia"/>
          <w:sz w:val="32"/>
          <w:szCs w:val="32"/>
        </w:rPr>
        <w:lastRenderedPageBreak/>
        <w:t>宣布执行。</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第八章　党的纪律检查机关</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党的各级纪律检查委员会每届任期和同级党的委员会相同。</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党的中央和地方纪律检查委员会向同级党和国家机关全面派驻党的纪律检查组。纪律检查组组长参加驻在部门党的领导组织的有关会议。他们的工作必须受到该机关党的领导组织的支持。</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党的各级纪律检查委员会的职责是监督、执纪、问责，要经</w:t>
      </w:r>
      <w:r w:rsidRPr="0032593E">
        <w:rPr>
          <w:rFonts w:ascii="仿宋_GB2312" w:eastAsia="仿宋_GB2312" w:hint="eastAsia"/>
          <w:sz w:val="32"/>
          <w:szCs w:val="32"/>
        </w:rPr>
        <w:lastRenderedPageBreak/>
        <w:t>常对党员进行遵守纪律的教育，</w:t>
      </w:r>
      <w:proofErr w:type="gramStart"/>
      <w:r w:rsidRPr="0032593E">
        <w:rPr>
          <w:rFonts w:ascii="仿宋_GB2312" w:eastAsia="仿宋_GB2312" w:hint="eastAsia"/>
          <w:sz w:val="32"/>
          <w:szCs w:val="32"/>
        </w:rPr>
        <w:t>作出</w:t>
      </w:r>
      <w:proofErr w:type="gramEnd"/>
      <w:r w:rsidRPr="0032593E">
        <w:rPr>
          <w:rFonts w:ascii="仿宋_GB2312" w:eastAsia="仿宋_GB2312" w:hint="eastAsia"/>
          <w:sz w:val="32"/>
          <w:szCs w:val="32"/>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32593E">
        <w:rPr>
          <w:rFonts w:ascii="仿宋_GB2312" w:eastAsia="仿宋_GB2312" w:hint="eastAsia"/>
          <w:sz w:val="32"/>
          <w:szCs w:val="32"/>
        </w:rPr>
        <w:t>纪律检查委员会报它的</w:t>
      </w:r>
      <w:proofErr w:type="gramEnd"/>
      <w:r w:rsidRPr="0032593E">
        <w:rPr>
          <w:rFonts w:ascii="仿宋_GB2312" w:eastAsia="仿宋_GB2312" w:hint="eastAsia"/>
          <w:sz w:val="32"/>
          <w:szCs w:val="32"/>
        </w:rPr>
        <w:t>同级党的委员会批准。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党的地方各级纪律检查委员会和基层纪律检查委员会如果</w:t>
      </w:r>
      <w:r w:rsidRPr="0032593E">
        <w:rPr>
          <w:rFonts w:ascii="仿宋_GB2312" w:eastAsia="仿宋_GB2312" w:hint="eastAsia"/>
          <w:sz w:val="32"/>
          <w:szCs w:val="32"/>
        </w:rPr>
        <w:lastRenderedPageBreak/>
        <w:t>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第九章　党　组</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第四十九条　党组的成员，由批准成立党组的党组织决定。党组设书记，必要时还可以设副书记。</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党组必须服从批准它成立的党组织领导。</w:t>
      </w:r>
    </w:p>
    <w:p w:rsidR="0032593E" w:rsidRPr="0032593E" w:rsidRDefault="0032593E" w:rsidP="0032593E">
      <w:pPr>
        <w:spacing w:line="580" w:lineRule="exact"/>
        <w:ind w:firstLineChars="200" w:firstLine="640"/>
        <w:rPr>
          <w:rFonts w:ascii="仿宋_GB2312" w:eastAsia="仿宋_GB2312" w:hint="eastAsia"/>
          <w:sz w:val="32"/>
          <w:szCs w:val="32"/>
        </w:rPr>
      </w:pPr>
      <w:bookmarkStart w:id="0" w:name="_GoBack"/>
      <w:bookmarkEnd w:id="0"/>
      <w:r w:rsidRPr="0032593E">
        <w:rPr>
          <w:rFonts w:ascii="仿宋_GB2312" w:eastAsia="仿宋_GB2312" w:hint="eastAsia"/>
          <w:sz w:val="32"/>
          <w:szCs w:val="32"/>
        </w:rPr>
        <w:t>第五十条　对下属单位实行集中统一领导的国家工作部门可以建立党委，党委的产生办法、职权和工作任务，由中央另行规定。</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第十章　党和共产主义青年团的关系</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第五十一条　中国共产主义青年团是中国共产党领导的先</w:t>
      </w:r>
      <w:r w:rsidRPr="0032593E">
        <w:rPr>
          <w:rFonts w:ascii="仿宋_GB2312" w:eastAsia="仿宋_GB2312" w:hint="eastAsia"/>
          <w:sz w:val="32"/>
          <w:szCs w:val="32"/>
        </w:rPr>
        <w:lastRenderedPageBreak/>
        <w:t>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团的县级和县级以下各级委员会书记，企业事业单位的团委员会书记，是党员的，可以列席同级党的委员会和常务委员会的会议。</w:t>
      </w:r>
    </w:p>
    <w:p w:rsidR="0032593E" w:rsidRPr="0032593E" w:rsidRDefault="0032593E" w:rsidP="0032593E">
      <w:pPr>
        <w:spacing w:line="580" w:lineRule="exact"/>
        <w:jc w:val="center"/>
        <w:rPr>
          <w:rFonts w:ascii="黑体" w:eastAsia="黑体" w:hAnsi="黑体" w:hint="eastAsia"/>
          <w:sz w:val="32"/>
          <w:szCs w:val="32"/>
        </w:rPr>
      </w:pPr>
      <w:r w:rsidRPr="0032593E">
        <w:rPr>
          <w:rFonts w:ascii="黑体" w:eastAsia="黑体" w:hAnsi="黑体" w:hint="eastAsia"/>
          <w:sz w:val="32"/>
          <w:szCs w:val="32"/>
        </w:rPr>
        <w:t>第十一章　党徽党旗</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第五十三条　中国共产党党徽为镰刀和锤头组成的图案。</w:t>
      </w:r>
    </w:p>
    <w:p w:rsidR="0032593E" w:rsidRPr="0032593E" w:rsidRDefault="0032593E" w:rsidP="0032593E">
      <w:pPr>
        <w:spacing w:line="580" w:lineRule="exact"/>
        <w:ind w:firstLineChars="200" w:firstLine="640"/>
        <w:rPr>
          <w:rFonts w:ascii="仿宋_GB2312" w:eastAsia="仿宋_GB2312" w:hint="eastAsia"/>
          <w:sz w:val="32"/>
          <w:szCs w:val="32"/>
        </w:rPr>
      </w:pPr>
      <w:r w:rsidRPr="0032593E">
        <w:rPr>
          <w:rFonts w:ascii="仿宋_GB2312" w:eastAsia="仿宋_GB2312" w:hint="eastAsia"/>
          <w:sz w:val="32"/>
          <w:szCs w:val="32"/>
        </w:rPr>
        <w:t>第五十四条　中国共产党党旗为旗面缀有金黄色党徽图案的红旗。</w:t>
      </w:r>
    </w:p>
    <w:p w:rsidR="00AE5D16" w:rsidRDefault="0032593E" w:rsidP="0032593E">
      <w:pPr>
        <w:spacing w:line="580" w:lineRule="exact"/>
        <w:ind w:firstLineChars="200" w:firstLine="640"/>
        <w:rPr>
          <w:rFonts w:ascii="仿宋_GB2312" w:eastAsia="仿宋_GB2312"/>
          <w:sz w:val="32"/>
          <w:szCs w:val="32"/>
        </w:rPr>
      </w:pPr>
      <w:r w:rsidRPr="0032593E">
        <w:rPr>
          <w:rFonts w:ascii="仿宋_GB2312" w:eastAsia="仿宋_GB2312" w:hint="eastAsia"/>
          <w:sz w:val="32"/>
          <w:szCs w:val="32"/>
        </w:rPr>
        <w:t>第五十五条　中国共产党的党徽党旗是中国共产党的象征和标志。党的各级组织和每一个党员都要维护党徽党旗的尊严。要按照规定制作和使用党徽党旗。</w:t>
      </w:r>
    </w:p>
    <w:p w:rsidR="00AE5D16" w:rsidRPr="00953D48" w:rsidRDefault="00AE5D16" w:rsidP="00561065">
      <w:pPr>
        <w:spacing w:line="580" w:lineRule="exact"/>
        <w:ind w:firstLineChars="200" w:firstLine="640"/>
        <w:rPr>
          <w:rFonts w:ascii="仿宋_GB2312" w:eastAsia="仿宋_GB2312"/>
          <w:sz w:val="32"/>
          <w:szCs w:val="32"/>
        </w:rPr>
      </w:pPr>
    </w:p>
    <w:sectPr w:rsidR="00AE5D16"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9E" w:rsidRDefault="009D0F9E" w:rsidP="00561065">
      <w:r>
        <w:separator/>
      </w:r>
    </w:p>
  </w:endnote>
  <w:endnote w:type="continuationSeparator" w:id="0">
    <w:p w:rsidR="009D0F9E" w:rsidRDefault="009D0F9E"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561065" w:rsidRPr="00561065"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7A142C" w:rsidRPr="007A142C">
          <w:rPr>
            <w:rFonts w:asciiTheme="minorEastAsia" w:hAnsiTheme="minorEastAsia"/>
            <w:noProof/>
            <w:sz w:val="28"/>
            <w:szCs w:val="28"/>
            <w:lang w:val="zh-CN"/>
          </w:rPr>
          <w:t>-</w:t>
        </w:r>
        <w:r w:rsidR="007A142C">
          <w:rPr>
            <w:rFonts w:asciiTheme="minorEastAsia" w:hAnsiTheme="minorEastAsia"/>
            <w:noProof/>
            <w:sz w:val="28"/>
            <w:szCs w:val="28"/>
          </w:rPr>
          <w:t xml:space="preserve"> 37 -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9E" w:rsidRDefault="009D0F9E" w:rsidP="00561065">
      <w:r>
        <w:separator/>
      </w:r>
    </w:p>
  </w:footnote>
  <w:footnote w:type="continuationSeparator" w:id="0">
    <w:p w:rsidR="009D0F9E" w:rsidRDefault="009D0F9E"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32593E"/>
    <w:rsid w:val="00561065"/>
    <w:rsid w:val="00594F5B"/>
    <w:rsid w:val="007A142C"/>
    <w:rsid w:val="008A1361"/>
    <w:rsid w:val="00953D48"/>
    <w:rsid w:val="009D0F9E"/>
    <w:rsid w:val="00A725C7"/>
    <w:rsid w:val="00AE5D16"/>
    <w:rsid w:val="00DF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2952</Words>
  <Characters>16829</Characters>
  <Application>Microsoft Office Word</Application>
  <DocSecurity>0</DocSecurity>
  <Lines>140</Lines>
  <Paragraphs>39</Paragraphs>
  <ScaleCrop>false</ScaleCrop>
  <Company>Microsoft</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11</cp:revision>
  <dcterms:created xsi:type="dcterms:W3CDTF">2021-03-18T01:04:00Z</dcterms:created>
  <dcterms:modified xsi:type="dcterms:W3CDTF">2021-09-16T03:26:00Z</dcterms:modified>
</cp:coreProperties>
</file>